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33749" w14:paraId="7BD320CC" w14:textId="77777777" w:rsidTr="00733749">
        <w:tc>
          <w:tcPr>
            <w:tcW w:w="4672" w:type="dxa"/>
          </w:tcPr>
          <w:p w14:paraId="3C36237C" w14:textId="77777777" w:rsidR="00733749" w:rsidRDefault="00733749" w:rsidP="00733749">
            <w:pPr>
              <w:ind w:firstLine="709"/>
              <w:jc w:val="right"/>
              <w:rPr>
                <w:rFonts w:ascii="Times New Roman" w:eastAsia="Times New Roman" w:hAnsi="Times New Roman" w:cs="Times New Roman"/>
                <w:b/>
                <w:bCs/>
                <w:color w:val="000000"/>
                <w:sz w:val="28"/>
                <w:szCs w:val="28"/>
                <w:bdr w:val="none" w:sz="0" w:space="0" w:color="auto" w:frame="1"/>
                <w:lang w:eastAsia="ru-BY"/>
              </w:rPr>
            </w:pPr>
          </w:p>
        </w:tc>
        <w:tc>
          <w:tcPr>
            <w:tcW w:w="4673" w:type="dxa"/>
          </w:tcPr>
          <w:p w14:paraId="550A3E39" w14:textId="77777777" w:rsidR="00733749" w:rsidRPr="0087631A" w:rsidRDefault="00733749" w:rsidP="00733749">
            <w:pPr>
              <w:jc w:val="both"/>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b/>
                <w:bCs/>
                <w:color w:val="000000"/>
                <w:sz w:val="28"/>
                <w:szCs w:val="28"/>
                <w:bdr w:val="none" w:sz="0" w:space="0" w:color="auto" w:frame="1"/>
                <w:lang w:eastAsia="ru-BY"/>
              </w:rPr>
              <w:t>УТВЕРЖДЕНО</w:t>
            </w:r>
          </w:p>
          <w:p w14:paraId="085E8308" w14:textId="77777777" w:rsidR="00733749" w:rsidRDefault="00733749" w:rsidP="00733749">
            <w:pPr>
              <w:jc w:val="both"/>
              <w:textAlignment w:val="baseline"/>
              <w:rPr>
                <w:rFonts w:ascii="Times New Roman" w:eastAsia="Times New Roman" w:hAnsi="Times New Roman" w:cs="Times New Roman"/>
                <w:color w:val="000000"/>
                <w:sz w:val="28"/>
                <w:szCs w:val="28"/>
                <w:bdr w:val="none" w:sz="0" w:space="0" w:color="auto" w:frame="1"/>
                <w:lang w:eastAsia="ru-BY"/>
              </w:rPr>
            </w:pPr>
            <w:r w:rsidRPr="0087631A">
              <w:rPr>
                <w:rFonts w:ascii="Times New Roman" w:eastAsia="Times New Roman" w:hAnsi="Times New Roman" w:cs="Times New Roman"/>
                <w:color w:val="000000"/>
                <w:sz w:val="28"/>
                <w:szCs w:val="28"/>
                <w:bdr w:val="none" w:sz="0" w:space="0" w:color="auto" w:frame="1"/>
                <w:lang w:eastAsia="ru-BY"/>
              </w:rPr>
              <w:t>Постановление Президиума Центрального комитета Белорусского профсоюза работников культуры</w:t>
            </w:r>
          </w:p>
          <w:p w14:paraId="03FC2990" w14:textId="5EC44E73" w:rsidR="00733749" w:rsidRPr="00733749" w:rsidRDefault="00733749" w:rsidP="00733749">
            <w:pPr>
              <w:jc w:val="both"/>
              <w:textAlignment w:val="baseline"/>
              <w:rPr>
                <w:rFonts w:ascii="Times New Roman" w:eastAsia="Times New Roman" w:hAnsi="Times New Roman" w:cs="Times New Roman"/>
                <w:color w:val="000000"/>
                <w:sz w:val="28"/>
                <w:szCs w:val="28"/>
                <w:lang w:val="ru-RU" w:eastAsia="ru-BY"/>
              </w:rPr>
            </w:pPr>
            <w:r>
              <w:rPr>
                <w:rFonts w:ascii="Times New Roman" w:eastAsia="Times New Roman" w:hAnsi="Times New Roman" w:cs="Times New Roman"/>
                <w:color w:val="000000"/>
                <w:sz w:val="28"/>
                <w:szCs w:val="28"/>
                <w:bdr w:val="none" w:sz="0" w:space="0" w:color="auto" w:frame="1"/>
                <w:lang w:val="ru-RU" w:eastAsia="ru-BY"/>
              </w:rPr>
              <w:t>19.10.2023 №</w:t>
            </w:r>
            <w:r w:rsidR="00FD6808">
              <w:rPr>
                <w:rFonts w:ascii="Times New Roman" w:eastAsia="Times New Roman" w:hAnsi="Times New Roman" w:cs="Times New Roman"/>
                <w:color w:val="000000"/>
                <w:sz w:val="28"/>
                <w:szCs w:val="28"/>
                <w:bdr w:val="none" w:sz="0" w:space="0" w:color="auto" w:frame="1"/>
                <w:lang w:val="ru-RU" w:eastAsia="ru-BY"/>
              </w:rPr>
              <w:t xml:space="preserve"> 238</w:t>
            </w:r>
            <w:bookmarkStart w:id="0" w:name="_GoBack"/>
            <w:bookmarkEnd w:id="0"/>
          </w:p>
        </w:tc>
      </w:tr>
    </w:tbl>
    <w:p w14:paraId="646EDC25" w14:textId="77777777" w:rsidR="00733749" w:rsidRDefault="00733749" w:rsidP="00733749">
      <w:pPr>
        <w:spacing w:after="0" w:line="240" w:lineRule="auto"/>
        <w:ind w:firstLine="709"/>
        <w:jc w:val="right"/>
        <w:rPr>
          <w:rFonts w:ascii="Times New Roman" w:eastAsia="Times New Roman" w:hAnsi="Times New Roman" w:cs="Times New Roman"/>
          <w:b/>
          <w:bCs/>
          <w:color w:val="000000"/>
          <w:sz w:val="28"/>
          <w:szCs w:val="28"/>
          <w:bdr w:val="none" w:sz="0" w:space="0" w:color="auto" w:frame="1"/>
          <w:lang w:eastAsia="ru-BY"/>
        </w:rPr>
      </w:pPr>
    </w:p>
    <w:p w14:paraId="4BD5E316" w14:textId="77777777" w:rsidR="00733749" w:rsidRDefault="00733749" w:rsidP="00733749">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BY"/>
        </w:rPr>
      </w:pPr>
    </w:p>
    <w:p w14:paraId="1490FDCC" w14:textId="6775A2F9" w:rsidR="00733749" w:rsidRPr="0087631A" w:rsidRDefault="00733749" w:rsidP="00733749">
      <w:pPr>
        <w:spacing w:after="0" w:line="240" w:lineRule="auto"/>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b/>
          <w:bCs/>
          <w:color w:val="000000"/>
          <w:sz w:val="28"/>
          <w:szCs w:val="28"/>
          <w:bdr w:val="none" w:sz="0" w:space="0" w:color="auto" w:frame="1"/>
          <w:lang w:eastAsia="ru-BY"/>
        </w:rPr>
        <w:t>ПОЛОЖЕНИЕ</w:t>
      </w:r>
    </w:p>
    <w:p w14:paraId="49879D2A" w14:textId="22ED7CD3" w:rsidR="0087631A" w:rsidRDefault="00733749" w:rsidP="00733749">
      <w:pPr>
        <w:shd w:val="clear" w:color="auto" w:fill="FFFFFF"/>
        <w:spacing w:after="0" w:line="240" w:lineRule="auto"/>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о Премии Белорусского профессионального союза работников культуры, информации, спорта и туризма в сфере культуры и искусства</w:t>
      </w:r>
    </w:p>
    <w:p w14:paraId="0BDA761C" w14:textId="77777777" w:rsidR="00733749" w:rsidRPr="0087631A" w:rsidRDefault="00733749" w:rsidP="00733749">
      <w:pPr>
        <w:shd w:val="clear" w:color="auto" w:fill="FFFFFF"/>
        <w:spacing w:after="0" w:line="240" w:lineRule="auto"/>
        <w:textAlignment w:val="baseline"/>
        <w:rPr>
          <w:rFonts w:ascii="Times New Roman" w:eastAsia="Times New Roman" w:hAnsi="Times New Roman" w:cs="Times New Roman"/>
          <w:color w:val="000000"/>
          <w:sz w:val="28"/>
          <w:szCs w:val="28"/>
          <w:lang w:eastAsia="ru-BY"/>
        </w:rPr>
      </w:pPr>
    </w:p>
    <w:p w14:paraId="72A52002" w14:textId="77777777" w:rsidR="0087631A" w:rsidRPr="0087631A" w:rsidRDefault="0087631A" w:rsidP="00733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Премия Белорусского профессионального союза работников культуры, информации, спорта и туризма в сфере культуры и искусства (далее – Премия) присуждается работникам культуры, деятелям искусства, профессиональным и любительским коллективам художественного творчества (далее – творческие коллективы), индивидуальным авторам и исполнителям за заслуги и высокие достижения в сфере культуры и искусства (проза, поэзия и драматургия, инструментальная музыка, вокал, живопись, скульптура, графика, дизайн и декоративно-прикладное искусство, работы в сфере циркового, театрального и экранного искусства), журналистики, за активную работу по развитию народного творчества и любительского художественного творчества в Республике Беларусь. Кандидаты на соискание Премии должны быть, как правило, членами Белорусского профессионального союза работников культуры, информации, спорта и туризма.</w:t>
      </w:r>
    </w:p>
    <w:p w14:paraId="43C9DF11" w14:textId="77777777" w:rsidR="0087631A" w:rsidRPr="0087631A" w:rsidRDefault="0087631A" w:rsidP="00733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Премия присуждается один раз в год ко Дню работников культуры в следующих номинациях:</w:t>
      </w:r>
    </w:p>
    <w:p w14:paraId="327F7036"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а) литература, журналистика, критика – одна премия;</w:t>
      </w:r>
    </w:p>
    <w:p w14:paraId="5E0083B5"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б) театральное, экранное, цирковое искусство – одна премия;</w:t>
      </w:r>
    </w:p>
    <w:p w14:paraId="54C9AA84"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 музыкальное искусство – одна премия;</w:t>
      </w:r>
    </w:p>
    <w:p w14:paraId="579F7C25"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г) живопись, скульптура, графика, дизайн и декоративно-прикладное искусство – одна премия;</w:t>
      </w:r>
    </w:p>
    <w:p w14:paraId="1C6A6A64"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д) народное творчество – одна премия;</w:t>
      </w:r>
    </w:p>
    <w:p w14:paraId="398034BA"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е) любительское художественное творчество – одна премия;</w:t>
      </w:r>
    </w:p>
    <w:p w14:paraId="06739878"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ж) библиотечное дело – одна премия;</w:t>
      </w:r>
    </w:p>
    <w:p w14:paraId="1BACDF5B"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з) музейное дело – одна премия.</w:t>
      </w:r>
    </w:p>
    <w:p w14:paraId="52015C88" w14:textId="4DB91AC4"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2.1. Так же среди лиц, творческих коллективов, выдвинутых на соискание Премии, в каждой номинации учреждается</w:t>
      </w:r>
      <w:r w:rsidR="00733749">
        <w:rPr>
          <w:rFonts w:ascii="Times New Roman" w:eastAsia="Times New Roman" w:hAnsi="Times New Roman" w:cs="Times New Roman"/>
          <w:color w:val="000000"/>
          <w:sz w:val="28"/>
          <w:szCs w:val="28"/>
          <w:lang w:val="ru-RU" w:eastAsia="ru-BY"/>
        </w:rPr>
        <w:t xml:space="preserve"> </w:t>
      </w:r>
      <w:r w:rsidRPr="0087631A">
        <w:rPr>
          <w:rFonts w:ascii="Times New Roman" w:eastAsia="Times New Roman" w:hAnsi="Times New Roman" w:cs="Times New Roman"/>
          <w:b/>
          <w:bCs/>
          <w:color w:val="000000"/>
          <w:sz w:val="28"/>
          <w:szCs w:val="28"/>
          <w:bdr w:val="none" w:sz="0" w:space="0" w:color="auto" w:frame="1"/>
          <w:lang w:eastAsia="ru-BY"/>
        </w:rPr>
        <w:t>«Приз</w:t>
      </w:r>
      <w:r w:rsidR="00733749">
        <w:rPr>
          <w:rFonts w:ascii="Times New Roman" w:eastAsia="Times New Roman" w:hAnsi="Times New Roman" w:cs="Times New Roman"/>
          <w:b/>
          <w:bCs/>
          <w:color w:val="000000"/>
          <w:sz w:val="28"/>
          <w:szCs w:val="28"/>
          <w:bdr w:val="none" w:sz="0" w:space="0" w:color="auto" w:frame="1"/>
          <w:lang w:val="ru-RU" w:eastAsia="ru-BY"/>
        </w:rPr>
        <w:t xml:space="preserve"> </w:t>
      </w:r>
      <w:r w:rsidRPr="0087631A">
        <w:rPr>
          <w:rFonts w:ascii="Times New Roman" w:eastAsia="Times New Roman" w:hAnsi="Times New Roman" w:cs="Times New Roman"/>
          <w:b/>
          <w:bCs/>
          <w:color w:val="000000"/>
          <w:sz w:val="28"/>
          <w:szCs w:val="28"/>
          <w:bdr w:val="none" w:sz="0" w:space="0" w:color="auto" w:frame="1"/>
          <w:lang w:eastAsia="ru-BY"/>
        </w:rPr>
        <w:t>зрительских симпатий»</w:t>
      </w:r>
      <w:r w:rsidR="00733749">
        <w:rPr>
          <w:rFonts w:ascii="Times New Roman" w:eastAsia="Times New Roman" w:hAnsi="Times New Roman" w:cs="Times New Roman"/>
          <w:color w:val="000000"/>
          <w:sz w:val="28"/>
          <w:szCs w:val="28"/>
          <w:lang w:val="ru-RU" w:eastAsia="ru-BY"/>
        </w:rPr>
        <w:t xml:space="preserve"> </w:t>
      </w:r>
      <w:r w:rsidRPr="0087631A">
        <w:rPr>
          <w:rFonts w:ascii="Times New Roman" w:eastAsia="Times New Roman" w:hAnsi="Times New Roman" w:cs="Times New Roman"/>
          <w:color w:val="000000"/>
          <w:sz w:val="28"/>
          <w:szCs w:val="28"/>
          <w:lang w:eastAsia="ru-BY"/>
        </w:rPr>
        <w:t>путем интернет-голосования аудитории на официальном сайте Белорусского профессионального союза работников культуры, информации, спорта и туризма.</w:t>
      </w:r>
    </w:p>
    <w:p w14:paraId="1947A945"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Голосование на официальном сайте Белорусского профессионального союза работников культуры, информации, спорта и туризма проводится с целью:</w:t>
      </w:r>
    </w:p>
    <w:p w14:paraId="6D358A10"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lastRenderedPageBreak/>
        <w:t>установления прямой связи с населением для определения зрительских предпочтений и симпатий в вопросах оценки деятельности лиц, творческих коллективов в сфере культуры и искусства;</w:t>
      </w:r>
    </w:p>
    <w:p w14:paraId="39FE8B63"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привлечения внимания аудитории к достижениям лиц, творческих коллективов в сфере театрального искусства, профессионального и любительского художественного, народного творчества, журналистики, библиотечного и музейного дела;</w:t>
      </w:r>
    </w:p>
    <w:p w14:paraId="75362D4D"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популяризации среди членских организаций Белорусского профессионального союза работников культуры, информации, спорта и туризма данной Премии;</w:t>
      </w:r>
    </w:p>
    <w:p w14:paraId="3A74E918"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повышения рейтинга официального сайта Белорусского профессионального союза работников культуры, информации, спорта и туризма в интернет-пространстве.</w:t>
      </w:r>
    </w:p>
    <w:p w14:paraId="321F1CF4" w14:textId="319A5566"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3. Размер Премии устанавливается при принятии решения о ее присуждении постановлением Президиума Центрального комитета Белорусского профессионального союза работников культуры, информации, спорта и туризма.</w:t>
      </w:r>
    </w:p>
    <w:p w14:paraId="6EA6914F" w14:textId="2E0BFB79" w:rsid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4. Выдвижение лиц, творческих коллективов на соискание Премии производится на собраниях трудовых коллективов предприятий, организаций и учреждений, заседаниях президиумов районных, городских и областных комитетов Белорусского профессионального союза работников культуры, информации, спорта и туризма, коллегий, президиумов и секретариатов правлений и иных руководящих органов культуры, творческих союзов, министерств и ведомств Республики Беларусь.</w:t>
      </w:r>
    </w:p>
    <w:p w14:paraId="1CBB1BE3" w14:textId="719A2915" w:rsidR="00733749" w:rsidRPr="00733749" w:rsidRDefault="00733749"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BY"/>
        </w:rPr>
      </w:pPr>
      <w:r w:rsidRPr="00CC56EF">
        <w:rPr>
          <w:rFonts w:ascii="Times New Roman" w:eastAsia="Times New Roman" w:hAnsi="Times New Roman" w:cs="Times New Roman"/>
          <w:color w:val="000000"/>
          <w:sz w:val="28"/>
          <w:szCs w:val="28"/>
          <w:lang w:val="ru-RU" w:eastAsia="ru-BY"/>
        </w:rPr>
        <w:t xml:space="preserve">Документы, поданные от первичной профсоюзной организации, направляются в соответствующие областные (Минскую городскую) организации для </w:t>
      </w:r>
      <w:r w:rsidR="00D73969" w:rsidRPr="00CC56EF">
        <w:rPr>
          <w:rFonts w:ascii="Times New Roman" w:eastAsia="Times New Roman" w:hAnsi="Times New Roman" w:cs="Times New Roman"/>
          <w:color w:val="000000"/>
          <w:sz w:val="28"/>
          <w:szCs w:val="28"/>
          <w:lang w:val="ru-RU" w:eastAsia="ru-BY"/>
        </w:rPr>
        <w:t>рассмотрения</w:t>
      </w:r>
      <w:r w:rsidRPr="00CC56EF">
        <w:rPr>
          <w:rFonts w:ascii="Times New Roman" w:eastAsia="Times New Roman" w:hAnsi="Times New Roman" w:cs="Times New Roman"/>
          <w:color w:val="000000"/>
          <w:sz w:val="28"/>
          <w:szCs w:val="28"/>
          <w:lang w:val="ru-RU" w:eastAsia="ru-BY"/>
        </w:rPr>
        <w:t xml:space="preserve"> на Президиумах и дальнейше</w:t>
      </w:r>
      <w:r w:rsidR="00D73969" w:rsidRPr="00CC56EF">
        <w:rPr>
          <w:rFonts w:ascii="Times New Roman" w:eastAsia="Times New Roman" w:hAnsi="Times New Roman" w:cs="Times New Roman"/>
          <w:color w:val="000000"/>
          <w:sz w:val="28"/>
          <w:szCs w:val="28"/>
          <w:lang w:val="ru-RU" w:eastAsia="ru-BY"/>
        </w:rPr>
        <w:t>го</w:t>
      </w:r>
      <w:r w:rsidRPr="00CC56EF">
        <w:rPr>
          <w:rFonts w:ascii="Times New Roman" w:eastAsia="Times New Roman" w:hAnsi="Times New Roman" w:cs="Times New Roman"/>
          <w:color w:val="000000"/>
          <w:sz w:val="28"/>
          <w:szCs w:val="28"/>
          <w:lang w:val="ru-RU" w:eastAsia="ru-BY"/>
        </w:rPr>
        <w:t xml:space="preserve"> </w:t>
      </w:r>
      <w:r w:rsidR="00D73969" w:rsidRPr="00CC56EF">
        <w:rPr>
          <w:rFonts w:ascii="Times New Roman" w:eastAsia="Times New Roman" w:hAnsi="Times New Roman" w:cs="Times New Roman"/>
          <w:color w:val="000000"/>
          <w:sz w:val="28"/>
          <w:szCs w:val="28"/>
          <w:lang w:val="ru-RU" w:eastAsia="ru-BY"/>
        </w:rPr>
        <w:t>направления</w:t>
      </w:r>
      <w:r w:rsidRPr="00CC56EF">
        <w:rPr>
          <w:rFonts w:ascii="Times New Roman" w:eastAsia="Times New Roman" w:hAnsi="Times New Roman" w:cs="Times New Roman"/>
          <w:color w:val="000000"/>
          <w:sz w:val="28"/>
          <w:szCs w:val="28"/>
          <w:lang w:val="ru-RU" w:eastAsia="ru-BY"/>
        </w:rPr>
        <w:t xml:space="preserve"> в Центральный комитет </w:t>
      </w:r>
      <w:r w:rsidRPr="00CC56EF">
        <w:rPr>
          <w:rFonts w:ascii="Times New Roman" w:eastAsia="Times New Roman" w:hAnsi="Times New Roman" w:cs="Times New Roman"/>
          <w:color w:val="000000"/>
          <w:sz w:val="28"/>
          <w:szCs w:val="28"/>
          <w:lang w:eastAsia="ru-BY"/>
        </w:rPr>
        <w:t>Белорусского профессионального союза работников культуры, информации, спорта и туризма</w:t>
      </w:r>
      <w:r w:rsidRPr="00CC56EF">
        <w:rPr>
          <w:rFonts w:ascii="Times New Roman" w:eastAsia="Times New Roman" w:hAnsi="Times New Roman" w:cs="Times New Roman"/>
          <w:color w:val="000000"/>
          <w:sz w:val="28"/>
          <w:szCs w:val="28"/>
          <w:lang w:val="ru-RU" w:eastAsia="ru-BY"/>
        </w:rPr>
        <w:t>.</w:t>
      </w:r>
    </w:p>
    <w:p w14:paraId="07216748"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Выдвижение лиц, творческих коллективов на соискание Премии и отбор кандидатов в соискатели проводится гласно, с предварительным объективным и аргументированным обсуждением.</w:t>
      </w:r>
    </w:p>
    <w:p w14:paraId="2783F812"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На соискание Премии могут выдвигаться лица, творческие коллективы, внесшие значительный вклад в развитие культуры и искусства, сферу литературы и журналистики Республики Беларусь, а также осуществляющие активную работу по развитию народного творчества и любительского художественного творчества в республике.</w:t>
      </w:r>
    </w:p>
    <w:p w14:paraId="0CD085E3" w14:textId="76FE1B1A" w:rsid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Не допускается включение в состав коллектива соискателей лиц, осуществляющих в процессе выполнения работы только административные, консультативные или организационные функции.</w:t>
      </w:r>
    </w:p>
    <w:p w14:paraId="0D629CF9" w14:textId="187FA15C" w:rsidR="005D76C0" w:rsidRPr="005D76C0" w:rsidRDefault="005D76C0"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BY"/>
        </w:rPr>
      </w:pPr>
      <w:r>
        <w:rPr>
          <w:rFonts w:ascii="Times New Roman" w:eastAsia="Times New Roman" w:hAnsi="Times New Roman" w:cs="Times New Roman"/>
          <w:color w:val="000000"/>
          <w:sz w:val="28"/>
          <w:szCs w:val="28"/>
          <w:lang w:val="ru-RU" w:eastAsia="ru-BY"/>
        </w:rPr>
        <w:t xml:space="preserve">Номинанты, Премия которым не была присуждена, могут подать документы повторно, но не ранее, чем через </w:t>
      </w:r>
      <w:r w:rsidR="000364F2">
        <w:rPr>
          <w:rFonts w:ascii="Times New Roman" w:eastAsia="Times New Roman" w:hAnsi="Times New Roman" w:cs="Times New Roman"/>
          <w:color w:val="000000"/>
          <w:sz w:val="28"/>
          <w:szCs w:val="28"/>
          <w:lang w:val="ru-RU" w:eastAsia="ru-BY"/>
        </w:rPr>
        <w:t>3</w:t>
      </w:r>
      <w:r>
        <w:rPr>
          <w:rFonts w:ascii="Times New Roman" w:eastAsia="Times New Roman" w:hAnsi="Times New Roman" w:cs="Times New Roman"/>
          <w:color w:val="000000"/>
          <w:sz w:val="28"/>
          <w:szCs w:val="28"/>
          <w:lang w:val="ru-RU" w:eastAsia="ru-BY"/>
        </w:rPr>
        <w:t xml:space="preserve"> </w:t>
      </w:r>
      <w:r w:rsidR="000364F2">
        <w:rPr>
          <w:rFonts w:ascii="Times New Roman" w:eastAsia="Times New Roman" w:hAnsi="Times New Roman" w:cs="Times New Roman"/>
          <w:color w:val="000000"/>
          <w:sz w:val="28"/>
          <w:szCs w:val="28"/>
          <w:lang w:val="ru-RU" w:eastAsia="ru-BY"/>
        </w:rPr>
        <w:t>года</w:t>
      </w:r>
      <w:r>
        <w:rPr>
          <w:rFonts w:ascii="Times New Roman" w:eastAsia="Times New Roman" w:hAnsi="Times New Roman" w:cs="Times New Roman"/>
          <w:color w:val="000000"/>
          <w:sz w:val="28"/>
          <w:szCs w:val="28"/>
          <w:lang w:val="ru-RU" w:eastAsia="ru-BY"/>
        </w:rPr>
        <w:t>.</w:t>
      </w:r>
    </w:p>
    <w:p w14:paraId="36AD038C"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5. На соискание Премии, как правило, не представляются лица, творческие коллективы, которые одновременно выдвинуты на получение Государственной премии Республики Беларусь, международных премий других государств или получившие такие премии ранее.</w:t>
      </w:r>
    </w:p>
    <w:p w14:paraId="266DE089"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Премия Белорусского профессионального союза работников культуры, информации, спорта и туризма в сфере культуры и искусства повторно не присуждается.</w:t>
      </w:r>
    </w:p>
    <w:p w14:paraId="604BB6F8"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6. Документы и материалы по выдвижению лиц, творческих коллективов на соискание Премии принимаются Комиссией по присуждению Премии Белорусского профессионального союза работников культуры, информации, спорта и туризма в сфере культуры и искусства (далее – Комиссия) до 10 августа года, в котором присуждается Премия.</w:t>
      </w:r>
    </w:p>
    <w:p w14:paraId="53B721B5"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Материалы и документы по кандидатам на соискание Премии рассматриваются Комиссией в два этапа. На первом этапе отбираются кандидаты, представившие для участия в конкурсе на соискание Премии все материалы, соответствующие Приложению 1. На втором этапе принимается решение о рекомендации Президиуму Центрального комитета Белорусского профессионального союза работников культуры, информации, спорта и туризма о присуждении Премии.</w:t>
      </w:r>
    </w:p>
    <w:p w14:paraId="3394FFE3" w14:textId="4FAC9FF1"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7. Информация о порядке выдвижения лиц, творческих коллективов, требования к оформлению и представлению документов и прилагаемых к ним материалов определяются Центральным комитетом Белорусского профессионального союза работников культуры, информации, спорта и туризма и публикуются на официальном сайте</w:t>
      </w:r>
      <w:r w:rsidR="007F1C4F">
        <w:rPr>
          <w:rFonts w:ascii="Times New Roman" w:eastAsia="Times New Roman" w:hAnsi="Times New Roman" w:cs="Times New Roman"/>
          <w:color w:val="000000"/>
          <w:sz w:val="28"/>
          <w:szCs w:val="28"/>
          <w:lang w:val="ru-RU" w:eastAsia="ru-BY"/>
        </w:rPr>
        <w:t xml:space="preserve"> </w:t>
      </w:r>
      <w:r w:rsidRPr="0087631A">
        <w:rPr>
          <w:rFonts w:ascii="Times New Roman" w:eastAsia="Times New Roman" w:hAnsi="Times New Roman" w:cs="Times New Roman"/>
          <w:b/>
          <w:bCs/>
          <w:color w:val="000000"/>
          <w:sz w:val="28"/>
          <w:szCs w:val="28"/>
          <w:bdr w:val="none" w:sz="0" w:space="0" w:color="auto" w:frame="1"/>
          <w:lang w:eastAsia="ru-BY"/>
        </w:rPr>
        <w:t>kult.1prof.by</w:t>
      </w:r>
      <w:r w:rsidR="007F1C4F">
        <w:rPr>
          <w:rFonts w:ascii="Times New Roman" w:eastAsia="Times New Roman" w:hAnsi="Times New Roman" w:cs="Times New Roman"/>
          <w:color w:val="000000"/>
          <w:sz w:val="28"/>
          <w:szCs w:val="28"/>
          <w:lang w:val="ru-RU" w:eastAsia="ru-BY"/>
        </w:rPr>
        <w:t xml:space="preserve"> </w:t>
      </w:r>
      <w:r w:rsidRPr="0087631A">
        <w:rPr>
          <w:rFonts w:ascii="Times New Roman" w:eastAsia="Times New Roman" w:hAnsi="Times New Roman" w:cs="Times New Roman"/>
          <w:color w:val="000000"/>
          <w:sz w:val="28"/>
          <w:szCs w:val="28"/>
          <w:lang w:eastAsia="ru-BY"/>
        </w:rPr>
        <w:t>до</w:t>
      </w:r>
      <w:r w:rsidR="007F1C4F">
        <w:rPr>
          <w:rFonts w:ascii="Times New Roman" w:eastAsia="Times New Roman" w:hAnsi="Times New Roman" w:cs="Times New Roman"/>
          <w:color w:val="000000"/>
          <w:sz w:val="28"/>
          <w:szCs w:val="28"/>
          <w:lang w:val="ru-RU" w:eastAsia="ru-BY"/>
        </w:rPr>
        <w:t xml:space="preserve"> </w:t>
      </w:r>
      <w:r w:rsidRPr="0087631A">
        <w:rPr>
          <w:rFonts w:ascii="Times New Roman" w:eastAsia="Times New Roman" w:hAnsi="Times New Roman" w:cs="Times New Roman"/>
          <w:b/>
          <w:bCs/>
          <w:color w:val="000000"/>
          <w:sz w:val="28"/>
          <w:szCs w:val="28"/>
          <w:bdr w:val="none" w:sz="0" w:space="0" w:color="auto" w:frame="1"/>
          <w:lang w:eastAsia="ru-BY"/>
        </w:rPr>
        <w:t>10 мая</w:t>
      </w:r>
      <w:r w:rsidR="007F1C4F">
        <w:rPr>
          <w:rFonts w:ascii="Times New Roman" w:eastAsia="Times New Roman" w:hAnsi="Times New Roman" w:cs="Times New Roman"/>
          <w:color w:val="000000"/>
          <w:sz w:val="28"/>
          <w:szCs w:val="28"/>
          <w:lang w:val="ru-RU" w:eastAsia="ru-BY"/>
        </w:rPr>
        <w:t xml:space="preserve"> </w:t>
      </w:r>
      <w:r w:rsidRPr="0087631A">
        <w:rPr>
          <w:rFonts w:ascii="Times New Roman" w:eastAsia="Times New Roman" w:hAnsi="Times New Roman" w:cs="Times New Roman"/>
          <w:color w:val="000000"/>
          <w:sz w:val="28"/>
          <w:szCs w:val="28"/>
          <w:lang w:eastAsia="ru-BY"/>
        </w:rPr>
        <w:t>года, в котором присуждается Премия.</w:t>
      </w:r>
    </w:p>
    <w:p w14:paraId="762966DA"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8. Решение о присуждении Премии принимается по представлению Комиссии постановлением Президиума Центрального комитета Белорусского профессионального союза работников культуры, информации, спорта и туризма. При этом учитывается участие кандидата в работе профсоюзной организации, выборных органах профсоюзной организации и мероприятиях, которые проводятся профсоюзами.</w:t>
      </w:r>
    </w:p>
    <w:p w14:paraId="2D5BACA9"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По решению Комиссии к присуждению Премии могут быть представлены два кандидата в одной номинации.</w:t>
      </w:r>
    </w:p>
    <w:p w14:paraId="30FBA5CA" w14:textId="08CB076B"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 xml:space="preserve">Результаты присуждения Премии Белорусского профессионального союза работников культуры, информации, спорта и туризма публикуются на официальном сайте </w:t>
      </w:r>
      <w:r w:rsidRPr="007F1C4F">
        <w:rPr>
          <w:rFonts w:ascii="Times New Roman" w:eastAsia="Times New Roman" w:hAnsi="Times New Roman" w:cs="Times New Roman"/>
          <w:b/>
          <w:bCs/>
          <w:color w:val="000000"/>
          <w:sz w:val="28"/>
          <w:szCs w:val="28"/>
          <w:lang w:eastAsia="ru-BY"/>
        </w:rPr>
        <w:t>kult.1prof.by</w:t>
      </w:r>
      <w:r w:rsidRPr="0087631A">
        <w:rPr>
          <w:rFonts w:ascii="Times New Roman" w:eastAsia="Times New Roman" w:hAnsi="Times New Roman" w:cs="Times New Roman"/>
          <w:color w:val="000000"/>
          <w:sz w:val="28"/>
          <w:szCs w:val="28"/>
          <w:lang w:eastAsia="ru-BY"/>
        </w:rPr>
        <w:t>, в социальных сетях Белорусского профессионального союза работников культуры, информации, спорта и туризма, а также в телеграм-канале отраслевого профсоюза.</w:t>
      </w:r>
    </w:p>
    <w:p w14:paraId="4113FA6B"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Лицам, которым присуждена Премия, присваивается звание «Лауреат Премии Белорусского профессионального союза работников культуры, информации, спорта и туризма», вручается Диплом Лауреата и денежное вознаграждение в размере, утвержденном Президиумом Центрального комитета Белорусского профессионального союза работников культуры, информации, спорта и туризма.</w:t>
      </w:r>
    </w:p>
    <w:p w14:paraId="367AB203"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 том случае, когда Премия присуждается творческому коллективу, денежная часть Премии направляется на укрепление его материально-технической базы или поощрения его участников (оплата туристической поездки, участия в праздничных мероприятиях и т.д.). Коллективу вручается Диплом.</w:t>
      </w:r>
    </w:p>
    <w:p w14:paraId="1C0C0073"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9. Лица, творческие коллективы, которым присуждена Премия и присвоено звание «Лауреат Премии Белорусского профессионального союза работников культуры, информации, спорта и туризма», приглашаются на торжественную церемонию вручения Премии, которая проходит в рамках празднования Дня работников культуры.</w:t>
      </w:r>
    </w:p>
    <w:p w14:paraId="1379E9B6"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 случае неявки на торжественную церемонию награждения лица, представителя творческого коллектива без уважительной причины, данное лицо, творческий коллектив по решению Президиума Центрального комитета Белорусского профессионального союза работников культуры, информации, спорта и туризма лишаются звания «Лауреат Премии Белорусского профессионального союза работников культуры, информации, спорта и туризма», Диплома и денежного вознаграждения.</w:t>
      </w:r>
    </w:p>
    <w:p w14:paraId="4707ABDB"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Уважительными причинами отсутствия лица, представителя творческого коллектива на торжественной церемонии вручения Премии являются болезнь, командировка, отпуск и иные причины, установленные решением Президиума Центрального комитета Белорусского профессионального союза работников культуры, информации, спорта и туризма.</w:t>
      </w:r>
    </w:p>
    <w:p w14:paraId="0C58C801" w14:textId="4D6F8C9C" w:rsidR="0087631A" w:rsidRPr="0087631A" w:rsidRDefault="0087631A" w:rsidP="007F1C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BY"/>
        </w:rPr>
      </w:pPr>
    </w:p>
    <w:p w14:paraId="00333B22"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16AA1061" w14:textId="484EC02A"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102EF6A2" w14:textId="74B8637D"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60CDACEB"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4942CF08"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44FD80DD" w14:textId="15431329" w:rsidR="0087631A" w:rsidRPr="0087631A" w:rsidRDefault="0087631A"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Приложение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1C4F" w14:paraId="2C964E64" w14:textId="77777777" w:rsidTr="007F1C4F">
        <w:tc>
          <w:tcPr>
            <w:tcW w:w="4672" w:type="dxa"/>
          </w:tcPr>
          <w:p w14:paraId="3D31F179" w14:textId="78C13FA1" w:rsidR="007F1C4F" w:rsidRPr="0087631A" w:rsidRDefault="007F1C4F" w:rsidP="007F1C4F">
            <w:pPr>
              <w:jc w:val="both"/>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ПЕРЕЧЕНЬ</w:t>
            </w:r>
          </w:p>
          <w:p w14:paraId="30C666C7" w14:textId="73635EDD" w:rsidR="007F1C4F" w:rsidRPr="007F1C4F" w:rsidRDefault="007F1C4F" w:rsidP="007F1C4F">
            <w:pPr>
              <w:jc w:val="both"/>
              <w:textAlignment w:val="baseline"/>
              <w:rPr>
                <w:rFonts w:ascii="Times New Roman" w:eastAsia="Times New Roman" w:hAnsi="Times New Roman" w:cs="Times New Roman"/>
                <w:color w:val="000000"/>
                <w:sz w:val="28"/>
                <w:szCs w:val="28"/>
                <w:lang w:val="ru-RU" w:eastAsia="ru-BY"/>
              </w:rPr>
            </w:pPr>
            <w:r w:rsidRPr="0087631A">
              <w:rPr>
                <w:rFonts w:ascii="Times New Roman" w:eastAsia="Times New Roman" w:hAnsi="Times New Roman" w:cs="Times New Roman"/>
                <w:color w:val="000000"/>
                <w:sz w:val="28"/>
                <w:szCs w:val="28"/>
                <w:lang w:eastAsia="ru-BY"/>
              </w:rPr>
              <w:t>документов и прилагаемых материалов на выдвижение кандидатов на соискание премии Белорусского профессионального союза работников культуры, информации, спорта и туризма в сфере</w:t>
            </w:r>
            <w:r>
              <w:rPr>
                <w:rFonts w:ascii="Times New Roman" w:eastAsia="Times New Roman" w:hAnsi="Times New Roman" w:cs="Times New Roman"/>
                <w:color w:val="000000"/>
                <w:sz w:val="28"/>
                <w:szCs w:val="28"/>
                <w:lang w:val="ru-RU" w:eastAsia="ru-BY"/>
              </w:rPr>
              <w:t xml:space="preserve"> культуры и искусства</w:t>
            </w:r>
          </w:p>
        </w:tc>
        <w:tc>
          <w:tcPr>
            <w:tcW w:w="4673" w:type="dxa"/>
          </w:tcPr>
          <w:p w14:paraId="4661AF7E" w14:textId="77777777" w:rsidR="007F1C4F" w:rsidRDefault="007F1C4F" w:rsidP="00733749">
            <w:pPr>
              <w:jc w:val="both"/>
              <w:textAlignment w:val="baseline"/>
              <w:rPr>
                <w:rFonts w:ascii="Times New Roman" w:eastAsia="Times New Roman" w:hAnsi="Times New Roman" w:cs="Times New Roman"/>
                <w:color w:val="000000"/>
                <w:sz w:val="28"/>
                <w:szCs w:val="28"/>
                <w:lang w:eastAsia="ru-BY"/>
              </w:rPr>
            </w:pPr>
          </w:p>
        </w:tc>
      </w:tr>
    </w:tbl>
    <w:p w14:paraId="3F85031E" w14:textId="77777777" w:rsidR="007F1C4F" w:rsidRDefault="007F1C4F"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p>
    <w:p w14:paraId="6AB8A43B" w14:textId="2FC1F948"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 Комиссию по Премии Белорусского профессионального союза работников культуры, информации, спорта и туризма в сфере культуры и искусства на каждого кандидата (лицо, творческий коллектив), выдвинутого на соискание премии Белорусского профессионального союза работников культуры, информации, спорта и туризма в сфере культуры и искусства (далее – Премия), представляются следующие документы и материалы:</w:t>
      </w:r>
    </w:p>
    <w:p w14:paraId="4881650B" w14:textId="77777777" w:rsidR="0087631A" w:rsidRPr="0087631A" w:rsidRDefault="0087631A" w:rsidP="0073374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Представление о выдвижении кандидата (лицо, творческий коллектив) на соискание Премии, в котором указывается: фамилия, имя, отчество кандидата, поименный список творческого коллектива, звания, награды, годы  их присвоения, контактный телефон, адрес электронной почты. Представление печатается на бланке, подписывается руководителем и председателем профсоюзного комитета организации, которая выдвигает на соискание Премии, заверяется печатью организации.</w:t>
      </w:r>
    </w:p>
    <w:p w14:paraId="270E2945" w14:textId="77777777" w:rsidR="0087631A" w:rsidRPr="0087631A" w:rsidRDefault="0087631A" w:rsidP="0073374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 Выписка из протокола собрания трудового коллектива (профсоюзного собрания) предприятия, организации, или президиума районного, городского, областного, Центрального комитетов Профсоюза, или коллегии, президиума, секретариата правления органа культуры, творческого союза, министерства, ведомства, которые выдвинули кандидата на соискание Премии.</w:t>
      </w:r>
    </w:p>
    <w:p w14:paraId="65520079"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Выписка подписывается председателем собрания, президиума, коллегии или секретариата правления, заверяется печатью организации.</w:t>
      </w:r>
    </w:p>
    <w:p w14:paraId="15E91BF1"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3. Характеристика кандидата и его творческой деятельности (характеристика творческой деятельности коллектива), в которой обосновывается его (кандидата, творческого коллектива) и его творческой деятельности общественное признание.</w:t>
      </w:r>
    </w:p>
    <w:p w14:paraId="2AE1BB4D"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В характеристике должны быть указаны: фамилия, имя, отчество (достоверно по паспорту на белорусском и русском языках), дата рождения, место работы (полное название организации с указанием ведомственной принадлежности) и должность, участие кандидата в соискатели Премии в работе профсоюзной организации, выборных органах профсоюзов, мероприятиях, которые проводятся профсоюзами.</w:t>
      </w:r>
    </w:p>
    <w:p w14:paraId="30DB4F24"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Характеристика подписывается руководителем организации, которая выдвигает лицо, творческий коллектив на соискание Премии, заверяется печатью организации.</w:t>
      </w:r>
    </w:p>
    <w:p w14:paraId="6877ED92"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4. Фотография кандидата или коллектива, представленного на соискание Премии.</w:t>
      </w:r>
    </w:p>
    <w:p w14:paraId="5BE1DD8B"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5. Отзывы в средствах массовой информации (оригиналы или копии), альбомы, афиши, программы, печатная продукция, другие документы, которые свидетельствуют о широком общественном признании выдвинутых на соискание Премии кандидатов (лиц, творческих коллективов).</w:t>
      </w:r>
    </w:p>
    <w:p w14:paraId="02FCFFBB"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Материалы на иностранных языках представляются совместно с переводом на русский (белорусский) язык.</w:t>
      </w:r>
    </w:p>
    <w:p w14:paraId="3EEB616E" w14:textId="77777777"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6. Информация, свидетельствующая о его заслугах и высоких достижениях в сфере культуры и искусства, журналистики, об активной работе по развитию народного искусства и самодеятельного творчества в Республике Беларусь.</w:t>
      </w:r>
    </w:p>
    <w:p w14:paraId="67059127" w14:textId="0582D09B" w:rsidR="0087631A" w:rsidRPr="0087631A" w:rsidRDefault="0087631A"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7. Для интернет-голосования на звание </w:t>
      </w:r>
      <w:r w:rsidRPr="0087631A">
        <w:rPr>
          <w:rFonts w:ascii="Times New Roman" w:eastAsia="Times New Roman" w:hAnsi="Times New Roman" w:cs="Times New Roman"/>
          <w:b/>
          <w:bCs/>
          <w:color w:val="000000"/>
          <w:sz w:val="28"/>
          <w:szCs w:val="28"/>
          <w:bdr w:val="none" w:sz="0" w:space="0" w:color="auto" w:frame="1"/>
          <w:lang w:eastAsia="ru-BY"/>
        </w:rPr>
        <w:t>«Победитель зрительских симпатий»</w:t>
      </w:r>
      <w:r w:rsidR="007F1C4F">
        <w:rPr>
          <w:rFonts w:ascii="Times New Roman" w:eastAsia="Times New Roman" w:hAnsi="Times New Roman" w:cs="Times New Roman"/>
          <w:b/>
          <w:bCs/>
          <w:color w:val="000000"/>
          <w:sz w:val="28"/>
          <w:szCs w:val="28"/>
          <w:bdr w:val="none" w:sz="0" w:space="0" w:color="auto" w:frame="1"/>
          <w:lang w:val="ru-RU" w:eastAsia="ru-BY"/>
        </w:rPr>
        <w:t xml:space="preserve"> </w:t>
      </w:r>
      <w:r w:rsidRPr="0087631A">
        <w:rPr>
          <w:rFonts w:ascii="Times New Roman" w:eastAsia="Times New Roman" w:hAnsi="Times New Roman" w:cs="Times New Roman"/>
          <w:color w:val="000000"/>
          <w:sz w:val="28"/>
          <w:szCs w:val="28"/>
          <w:lang w:eastAsia="ru-BY"/>
        </w:rPr>
        <w:t>на адрес электронной почты </w:t>
      </w:r>
      <w:hyperlink r:id="rId5" w:history="1">
        <w:r w:rsidRPr="0087631A">
          <w:rPr>
            <w:rFonts w:ascii="Times New Roman" w:eastAsia="Times New Roman" w:hAnsi="Times New Roman" w:cs="Times New Roman"/>
            <w:color w:val="2F589E"/>
            <w:sz w:val="28"/>
            <w:szCs w:val="28"/>
            <w:u w:val="single"/>
            <w:bdr w:val="none" w:sz="0" w:space="0" w:color="auto" w:frame="1"/>
            <w:lang w:eastAsia="ru-BY"/>
          </w:rPr>
          <w:t>bprkist@yandex.by</w:t>
        </w:r>
      </w:hyperlink>
      <w:r w:rsidR="007F1C4F">
        <w:rPr>
          <w:rFonts w:ascii="Times New Roman" w:eastAsia="Times New Roman" w:hAnsi="Times New Roman" w:cs="Times New Roman"/>
          <w:color w:val="2F589E"/>
          <w:sz w:val="28"/>
          <w:szCs w:val="28"/>
          <w:u w:val="single"/>
          <w:bdr w:val="none" w:sz="0" w:space="0" w:color="auto" w:frame="1"/>
          <w:lang w:val="ru-RU" w:eastAsia="ru-BY"/>
        </w:rPr>
        <w:t xml:space="preserve"> </w:t>
      </w:r>
      <w:r w:rsidRPr="0087631A">
        <w:rPr>
          <w:rFonts w:ascii="Times New Roman" w:eastAsia="Times New Roman" w:hAnsi="Times New Roman" w:cs="Times New Roman"/>
          <w:color w:val="000000"/>
          <w:sz w:val="28"/>
          <w:szCs w:val="28"/>
          <w:lang w:eastAsia="ru-BY"/>
        </w:rPr>
        <w:t>направляется информация о соискателе Премии в формате Word, фото в формате jpeg или png, список гиперссылок на интернет ресурсы учреждений соискателей.</w:t>
      </w:r>
    </w:p>
    <w:p w14:paraId="67EE8788" w14:textId="0599B738" w:rsidR="0087631A" w:rsidRPr="0087631A" w:rsidRDefault="0087631A" w:rsidP="007F1C4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8. Таблица с информацией о соискателе Премии заполняется согласно Приложению2 и направляется на электронный адрес </w:t>
      </w:r>
      <w:hyperlink r:id="rId6" w:history="1">
        <w:r w:rsidRPr="0087631A">
          <w:rPr>
            <w:rFonts w:ascii="Times New Roman" w:eastAsia="Times New Roman" w:hAnsi="Times New Roman" w:cs="Times New Roman"/>
            <w:color w:val="2F589E"/>
            <w:sz w:val="28"/>
            <w:szCs w:val="28"/>
            <w:u w:val="single"/>
            <w:bdr w:val="none" w:sz="0" w:space="0" w:color="auto" w:frame="1"/>
            <w:lang w:eastAsia="ru-BY"/>
          </w:rPr>
          <w:t>bprkist@yandex.by  </w:t>
        </w:r>
      </w:hyperlink>
      <w:r w:rsidRPr="0087631A">
        <w:rPr>
          <w:rFonts w:ascii="Times New Roman" w:eastAsia="Times New Roman" w:hAnsi="Times New Roman" w:cs="Times New Roman"/>
          <w:color w:val="000000"/>
          <w:sz w:val="28"/>
          <w:szCs w:val="28"/>
          <w:lang w:eastAsia="ru-BY"/>
        </w:rPr>
        <w:t>в формате Word.</w:t>
      </w:r>
    </w:p>
    <w:p w14:paraId="4CE3649D"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37819861"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2B20C8CE"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3F5BF9EC"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0D6F9C86"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290BE4A1" w14:textId="77777777" w:rsidR="007F1C4F" w:rsidRDefault="007F1C4F"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p>
    <w:p w14:paraId="44D25994" w14:textId="0DD46AA5" w:rsidR="0087631A" w:rsidRPr="0087631A" w:rsidRDefault="0087631A" w:rsidP="007F1C4F">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Приложение 2</w:t>
      </w:r>
    </w:p>
    <w:p w14:paraId="54C34F31" w14:textId="068977B8" w:rsidR="0087631A" w:rsidRDefault="0087631A" w:rsidP="007F1C4F">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BY"/>
        </w:rPr>
      </w:pPr>
      <w:r w:rsidRPr="0087631A">
        <w:rPr>
          <w:rFonts w:ascii="Times New Roman" w:eastAsia="Times New Roman" w:hAnsi="Times New Roman" w:cs="Times New Roman"/>
          <w:color w:val="000000"/>
          <w:sz w:val="28"/>
          <w:szCs w:val="28"/>
          <w:lang w:eastAsia="ru-BY"/>
        </w:rPr>
        <w:t>Информация о соискателе Премии</w:t>
      </w:r>
    </w:p>
    <w:tbl>
      <w:tblPr>
        <w:tblStyle w:val="a7"/>
        <w:tblW w:w="0" w:type="auto"/>
        <w:tblLook w:val="04A0" w:firstRow="1" w:lastRow="0" w:firstColumn="1" w:lastColumn="0" w:noHBand="0" w:noVBand="1"/>
      </w:tblPr>
      <w:tblGrid>
        <w:gridCol w:w="594"/>
        <w:gridCol w:w="4094"/>
        <w:gridCol w:w="2328"/>
        <w:gridCol w:w="2329"/>
      </w:tblGrid>
      <w:tr w:rsidR="007F1C4F" w14:paraId="214476E9" w14:textId="77777777" w:rsidTr="00962ACE">
        <w:tc>
          <w:tcPr>
            <w:tcW w:w="9345" w:type="dxa"/>
            <w:gridSpan w:val="4"/>
          </w:tcPr>
          <w:p w14:paraId="071A914A" w14:textId="7548870E" w:rsidR="007F1C4F" w:rsidRPr="007F1C4F" w:rsidRDefault="007F1C4F" w:rsidP="007F1C4F">
            <w:pPr>
              <w:jc w:val="center"/>
              <w:textAlignment w:val="baseline"/>
              <w:rPr>
                <w:rFonts w:ascii="Times New Roman" w:eastAsia="Times New Roman" w:hAnsi="Times New Roman" w:cs="Times New Roman"/>
                <w:color w:val="000000"/>
                <w:sz w:val="28"/>
                <w:szCs w:val="28"/>
                <w:lang w:val="ru-RU" w:eastAsia="ru-BY"/>
              </w:rPr>
            </w:pPr>
            <w:r>
              <w:rPr>
                <w:rFonts w:ascii="Times New Roman" w:eastAsia="Times New Roman" w:hAnsi="Times New Roman" w:cs="Times New Roman"/>
                <w:color w:val="000000"/>
                <w:sz w:val="28"/>
                <w:szCs w:val="28"/>
                <w:lang w:val="ru-RU" w:eastAsia="ru-BY"/>
              </w:rPr>
              <w:t>Номинация:</w:t>
            </w:r>
          </w:p>
        </w:tc>
      </w:tr>
      <w:tr w:rsidR="007F1C4F" w:rsidRPr="007F1C4F" w14:paraId="3B8873BD" w14:textId="77777777" w:rsidTr="007F1C4F">
        <w:tc>
          <w:tcPr>
            <w:tcW w:w="594" w:type="dxa"/>
          </w:tcPr>
          <w:p w14:paraId="3E7E2316" w14:textId="77777777" w:rsidR="007F1C4F" w:rsidRPr="007F1C4F" w:rsidRDefault="007F1C4F" w:rsidP="007F1C4F">
            <w:pPr>
              <w:jc w:val="center"/>
              <w:textAlignment w:val="baseline"/>
              <w:rPr>
                <w:rFonts w:ascii="Times New Roman" w:eastAsia="Times New Roman" w:hAnsi="Times New Roman" w:cs="Times New Roman"/>
                <w:color w:val="000000"/>
                <w:sz w:val="28"/>
                <w:szCs w:val="28"/>
                <w:lang w:val="ru-RU" w:eastAsia="ru-BY"/>
              </w:rPr>
            </w:pPr>
            <w:r w:rsidRPr="007F1C4F">
              <w:rPr>
                <w:rFonts w:ascii="Times New Roman" w:eastAsia="Times New Roman" w:hAnsi="Times New Roman" w:cs="Times New Roman"/>
                <w:color w:val="000000"/>
                <w:sz w:val="28"/>
                <w:szCs w:val="28"/>
                <w:lang w:val="ru-RU" w:eastAsia="ru-BY"/>
              </w:rPr>
              <w:t>№</w:t>
            </w:r>
          </w:p>
          <w:p w14:paraId="5A9296DE" w14:textId="0814E17C" w:rsidR="007F1C4F" w:rsidRPr="007F1C4F" w:rsidRDefault="007F1C4F" w:rsidP="007F1C4F">
            <w:pPr>
              <w:jc w:val="center"/>
              <w:textAlignment w:val="baseline"/>
              <w:rPr>
                <w:rFonts w:ascii="Times New Roman" w:eastAsia="Times New Roman" w:hAnsi="Times New Roman" w:cs="Times New Roman"/>
                <w:color w:val="000000"/>
                <w:sz w:val="28"/>
                <w:szCs w:val="28"/>
                <w:lang w:eastAsia="ru-BY"/>
              </w:rPr>
            </w:pPr>
            <w:r w:rsidRPr="007F1C4F">
              <w:rPr>
                <w:rFonts w:ascii="Times New Roman" w:eastAsia="Times New Roman" w:hAnsi="Times New Roman" w:cs="Times New Roman"/>
                <w:color w:val="000000"/>
                <w:sz w:val="28"/>
                <w:szCs w:val="28"/>
                <w:lang w:val="ru-RU" w:eastAsia="ru-BY"/>
              </w:rPr>
              <w:t>п/п</w:t>
            </w:r>
          </w:p>
        </w:tc>
        <w:tc>
          <w:tcPr>
            <w:tcW w:w="4094" w:type="dxa"/>
          </w:tcPr>
          <w:p w14:paraId="17EC8CB4" w14:textId="77777777" w:rsidR="007F1C4F" w:rsidRPr="007F1C4F" w:rsidRDefault="007F1C4F" w:rsidP="007F1C4F">
            <w:pPr>
              <w:jc w:val="center"/>
              <w:rPr>
                <w:rFonts w:ascii="Times New Roman" w:eastAsia="Times New Roman" w:hAnsi="Times New Roman" w:cs="Times New Roman"/>
                <w:color w:val="000000"/>
                <w:sz w:val="28"/>
                <w:szCs w:val="28"/>
                <w:lang w:eastAsia="ru-BY"/>
              </w:rPr>
            </w:pPr>
            <w:r w:rsidRPr="007F1C4F">
              <w:rPr>
                <w:rFonts w:ascii="Times New Roman" w:eastAsia="Times New Roman" w:hAnsi="Times New Roman" w:cs="Times New Roman"/>
                <w:color w:val="000000"/>
                <w:sz w:val="28"/>
                <w:szCs w:val="28"/>
                <w:bdr w:val="none" w:sz="0" w:space="0" w:color="auto" w:frame="1"/>
                <w:lang w:eastAsia="ru-BY"/>
              </w:rPr>
              <w:t>Сведения о соискателе Премии</w:t>
            </w:r>
          </w:p>
          <w:p w14:paraId="44B2B4C4" w14:textId="68DE9B4C" w:rsidR="007F1C4F" w:rsidRPr="007F1C4F" w:rsidRDefault="007F1C4F" w:rsidP="007F1C4F">
            <w:pPr>
              <w:jc w:val="center"/>
              <w:textAlignment w:val="baseline"/>
              <w:rPr>
                <w:rFonts w:ascii="Times New Roman" w:eastAsia="Times New Roman" w:hAnsi="Times New Roman" w:cs="Times New Roman"/>
                <w:color w:val="000000"/>
                <w:sz w:val="28"/>
                <w:szCs w:val="28"/>
                <w:lang w:eastAsia="ru-BY"/>
              </w:rPr>
            </w:pPr>
            <w:r w:rsidRPr="007F1C4F">
              <w:rPr>
                <w:rFonts w:ascii="Times New Roman" w:eastAsia="Times New Roman" w:hAnsi="Times New Roman" w:cs="Times New Roman"/>
                <w:i/>
                <w:iCs/>
                <w:color w:val="000000"/>
                <w:sz w:val="28"/>
                <w:szCs w:val="28"/>
                <w:bdr w:val="none" w:sz="0" w:space="0" w:color="auto" w:frame="1"/>
                <w:lang w:eastAsia="ru-BY"/>
              </w:rPr>
              <w:t>(ФИО, должность, место работы</w:t>
            </w:r>
          </w:p>
        </w:tc>
        <w:tc>
          <w:tcPr>
            <w:tcW w:w="2328" w:type="dxa"/>
          </w:tcPr>
          <w:p w14:paraId="3EF89E82" w14:textId="77777777" w:rsidR="007F1C4F" w:rsidRPr="007F1C4F" w:rsidRDefault="007F1C4F" w:rsidP="007F1C4F">
            <w:pPr>
              <w:jc w:val="center"/>
              <w:rPr>
                <w:rFonts w:ascii="Times New Roman" w:eastAsia="Times New Roman" w:hAnsi="Times New Roman" w:cs="Times New Roman"/>
                <w:color w:val="000000"/>
                <w:sz w:val="28"/>
                <w:szCs w:val="28"/>
                <w:lang w:eastAsia="ru-BY"/>
              </w:rPr>
            </w:pPr>
            <w:r w:rsidRPr="007F1C4F">
              <w:rPr>
                <w:rFonts w:ascii="Times New Roman" w:eastAsia="Times New Roman" w:hAnsi="Times New Roman" w:cs="Times New Roman"/>
                <w:color w:val="000000"/>
                <w:sz w:val="28"/>
                <w:szCs w:val="28"/>
                <w:bdr w:val="none" w:sz="0" w:space="0" w:color="auto" w:frame="1"/>
                <w:lang w:eastAsia="ru-BY"/>
              </w:rPr>
              <w:t>Наименование организации, которая выдвигает</w:t>
            </w:r>
          </w:p>
          <w:p w14:paraId="16CD8F2F" w14:textId="62E5AA48" w:rsidR="007F1C4F" w:rsidRPr="007F1C4F" w:rsidRDefault="007F1C4F" w:rsidP="007F1C4F">
            <w:pPr>
              <w:jc w:val="center"/>
              <w:textAlignment w:val="baseline"/>
              <w:rPr>
                <w:rFonts w:ascii="Times New Roman" w:eastAsia="Times New Roman" w:hAnsi="Times New Roman" w:cs="Times New Roman"/>
                <w:color w:val="000000"/>
                <w:sz w:val="28"/>
                <w:szCs w:val="28"/>
                <w:lang w:eastAsia="ru-BY"/>
              </w:rPr>
            </w:pPr>
            <w:r w:rsidRPr="007F1C4F">
              <w:rPr>
                <w:rFonts w:ascii="Times New Roman" w:eastAsia="Times New Roman" w:hAnsi="Times New Roman" w:cs="Times New Roman"/>
                <w:color w:val="000000"/>
                <w:sz w:val="28"/>
                <w:szCs w:val="28"/>
                <w:bdr w:val="none" w:sz="0" w:space="0" w:color="auto" w:frame="1"/>
                <w:lang w:eastAsia="ru-BY"/>
              </w:rPr>
              <w:t>соискателя Премии</w:t>
            </w:r>
          </w:p>
        </w:tc>
        <w:tc>
          <w:tcPr>
            <w:tcW w:w="2329" w:type="dxa"/>
          </w:tcPr>
          <w:p w14:paraId="66FAB897" w14:textId="1FC269D2" w:rsidR="007F1C4F" w:rsidRPr="007F1C4F" w:rsidRDefault="007F1C4F" w:rsidP="007F1C4F">
            <w:pPr>
              <w:jc w:val="center"/>
              <w:textAlignment w:val="baseline"/>
              <w:rPr>
                <w:rFonts w:ascii="Times New Roman" w:eastAsia="Times New Roman" w:hAnsi="Times New Roman" w:cs="Times New Roman"/>
                <w:color w:val="000000"/>
                <w:sz w:val="28"/>
                <w:szCs w:val="28"/>
                <w:lang w:eastAsia="ru-BY"/>
              </w:rPr>
            </w:pPr>
            <w:r w:rsidRPr="007F1C4F">
              <w:rPr>
                <w:rFonts w:ascii="Times New Roman" w:eastAsia="Times New Roman" w:hAnsi="Times New Roman" w:cs="Times New Roman"/>
                <w:color w:val="000000"/>
                <w:sz w:val="28"/>
                <w:szCs w:val="28"/>
                <w:bdr w:val="none" w:sz="0" w:space="0" w:color="auto" w:frame="1"/>
                <w:lang w:eastAsia="ru-BY"/>
              </w:rPr>
              <w:t>Характеристика кандидата и его творческой деятельности</w:t>
            </w:r>
          </w:p>
        </w:tc>
      </w:tr>
      <w:tr w:rsidR="007F1C4F" w14:paraId="12FD5152" w14:textId="77777777" w:rsidTr="007F1C4F">
        <w:tc>
          <w:tcPr>
            <w:tcW w:w="594" w:type="dxa"/>
          </w:tcPr>
          <w:p w14:paraId="7CCCEF4D" w14:textId="77777777" w:rsidR="007F1C4F" w:rsidRDefault="007F1C4F" w:rsidP="00733749">
            <w:pPr>
              <w:jc w:val="both"/>
              <w:textAlignment w:val="baseline"/>
              <w:rPr>
                <w:rFonts w:ascii="Times New Roman" w:eastAsia="Times New Roman" w:hAnsi="Times New Roman" w:cs="Times New Roman"/>
                <w:color w:val="000000"/>
                <w:sz w:val="28"/>
                <w:szCs w:val="28"/>
                <w:lang w:eastAsia="ru-BY"/>
              </w:rPr>
            </w:pPr>
          </w:p>
        </w:tc>
        <w:tc>
          <w:tcPr>
            <w:tcW w:w="4094" w:type="dxa"/>
          </w:tcPr>
          <w:p w14:paraId="5D054E6A" w14:textId="77777777" w:rsidR="007F1C4F" w:rsidRDefault="007F1C4F" w:rsidP="00733749">
            <w:pPr>
              <w:jc w:val="both"/>
              <w:textAlignment w:val="baseline"/>
              <w:rPr>
                <w:rFonts w:ascii="Times New Roman" w:eastAsia="Times New Roman" w:hAnsi="Times New Roman" w:cs="Times New Roman"/>
                <w:color w:val="000000"/>
                <w:sz w:val="28"/>
                <w:szCs w:val="28"/>
                <w:lang w:eastAsia="ru-BY"/>
              </w:rPr>
            </w:pPr>
          </w:p>
        </w:tc>
        <w:tc>
          <w:tcPr>
            <w:tcW w:w="2328" w:type="dxa"/>
          </w:tcPr>
          <w:p w14:paraId="2F9E12A6" w14:textId="77777777" w:rsidR="007F1C4F" w:rsidRDefault="007F1C4F" w:rsidP="00733749">
            <w:pPr>
              <w:jc w:val="both"/>
              <w:textAlignment w:val="baseline"/>
              <w:rPr>
                <w:rFonts w:ascii="Times New Roman" w:eastAsia="Times New Roman" w:hAnsi="Times New Roman" w:cs="Times New Roman"/>
                <w:color w:val="000000"/>
                <w:sz w:val="28"/>
                <w:szCs w:val="28"/>
                <w:lang w:eastAsia="ru-BY"/>
              </w:rPr>
            </w:pPr>
          </w:p>
        </w:tc>
        <w:tc>
          <w:tcPr>
            <w:tcW w:w="2329" w:type="dxa"/>
          </w:tcPr>
          <w:p w14:paraId="5E3E317C" w14:textId="77777777" w:rsidR="007F1C4F" w:rsidRDefault="007F1C4F" w:rsidP="00733749">
            <w:pPr>
              <w:jc w:val="both"/>
              <w:textAlignment w:val="baseline"/>
              <w:rPr>
                <w:rFonts w:ascii="Times New Roman" w:eastAsia="Times New Roman" w:hAnsi="Times New Roman" w:cs="Times New Roman"/>
                <w:color w:val="000000"/>
                <w:sz w:val="28"/>
                <w:szCs w:val="28"/>
                <w:lang w:eastAsia="ru-BY"/>
              </w:rPr>
            </w:pPr>
          </w:p>
        </w:tc>
      </w:tr>
    </w:tbl>
    <w:p w14:paraId="62C2842A" w14:textId="77777777" w:rsidR="007F1C4F" w:rsidRPr="0087631A" w:rsidRDefault="007F1C4F" w:rsidP="007337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BY"/>
        </w:rPr>
      </w:pPr>
    </w:p>
    <w:sectPr w:rsidR="007F1C4F" w:rsidRPr="0087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B71DF"/>
    <w:multiLevelType w:val="multilevel"/>
    <w:tmpl w:val="6DD4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48594C"/>
    <w:multiLevelType w:val="multilevel"/>
    <w:tmpl w:val="DE3A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53"/>
    <w:rsid w:val="000364F2"/>
    <w:rsid w:val="003C285A"/>
    <w:rsid w:val="005D76C0"/>
    <w:rsid w:val="00733749"/>
    <w:rsid w:val="007F1C4F"/>
    <w:rsid w:val="0087631A"/>
    <w:rsid w:val="00C349D9"/>
    <w:rsid w:val="00CC56EF"/>
    <w:rsid w:val="00D73969"/>
    <w:rsid w:val="00E62793"/>
    <w:rsid w:val="00FB7353"/>
    <w:rsid w:val="00FD680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3D40"/>
  <w15:chartTrackingRefBased/>
  <w15:docId w15:val="{3DF15255-F69B-4887-81E0-52B8340F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C4F"/>
  </w:style>
  <w:style w:type="paragraph" w:styleId="1">
    <w:name w:val="heading 1"/>
    <w:basedOn w:val="a"/>
    <w:link w:val="10"/>
    <w:uiPriority w:val="9"/>
    <w:qFormat/>
    <w:rsid w:val="00876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31A"/>
    <w:rPr>
      <w:rFonts w:ascii="Times New Roman" w:eastAsia="Times New Roman" w:hAnsi="Times New Roman" w:cs="Times New Roman"/>
      <w:b/>
      <w:bCs/>
      <w:kern w:val="36"/>
      <w:sz w:val="48"/>
      <w:szCs w:val="48"/>
      <w:lang w:val="ru-BY" w:eastAsia="ru-BY"/>
    </w:rPr>
  </w:style>
  <w:style w:type="character" w:styleId="a3">
    <w:name w:val="Strong"/>
    <w:basedOn w:val="a0"/>
    <w:uiPriority w:val="22"/>
    <w:qFormat/>
    <w:rsid w:val="0087631A"/>
    <w:rPr>
      <w:b/>
      <w:bCs/>
    </w:rPr>
  </w:style>
  <w:style w:type="paragraph" w:styleId="a4">
    <w:name w:val="Normal (Web)"/>
    <w:basedOn w:val="a"/>
    <w:uiPriority w:val="99"/>
    <w:semiHidden/>
    <w:unhideWhenUsed/>
    <w:rsid w:val="0087631A"/>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5">
    <w:name w:val="Hyperlink"/>
    <w:basedOn w:val="a0"/>
    <w:uiPriority w:val="99"/>
    <w:semiHidden/>
    <w:unhideWhenUsed/>
    <w:rsid w:val="0087631A"/>
    <w:rPr>
      <w:color w:val="0000FF"/>
      <w:u w:val="single"/>
    </w:rPr>
  </w:style>
  <w:style w:type="character" w:styleId="a6">
    <w:name w:val="Emphasis"/>
    <w:basedOn w:val="a0"/>
    <w:uiPriority w:val="20"/>
    <w:qFormat/>
    <w:rsid w:val="0087631A"/>
    <w:rPr>
      <w:i/>
      <w:iCs/>
    </w:rPr>
  </w:style>
  <w:style w:type="table" w:styleId="a7">
    <w:name w:val="Table Grid"/>
    <w:basedOn w:val="a1"/>
    <w:uiPriority w:val="39"/>
    <w:rsid w:val="007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76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7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rkist@yandex.by%20%20" TargetMode="External"/><Relationship Id="rId5" Type="http://schemas.openxmlformats.org/officeDocument/2006/relationships/hyperlink" Target="mailto:bprkist@yandex.by%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2023-10-16T12:39:00Z</cp:lastPrinted>
  <dcterms:created xsi:type="dcterms:W3CDTF">2023-09-04T11:31:00Z</dcterms:created>
  <dcterms:modified xsi:type="dcterms:W3CDTF">2023-10-23T09:35:00Z</dcterms:modified>
</cp:coreProperties>
</file>