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30" w:rsidRPr="00677ED2" w:rsidRDefault="00A42730" w:rsidP="00F96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84635" w:rsidRPr="0067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</w:t>
      </w:r>
      <w:r w:rsidR="00A84635" w:rsidRPr="0067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84635" w:rsidRPr="00677E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базовой ставки</w:t>
      </w:r>
      <w:r w:rsidR="00A84635" w:rsidRPr="0067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84635" w:rsidRPr="00677E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для оплаты труда работников бюджетных организаций </w:t>
      </w:r>
      <w:r w:rsidR="007A6159" w:rsidRPr="00677E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1 сентября 2023 </w:t>
      </w:r>
      <w:proofErr w:type="gramStart"/>
      <w:r w:rsidR="007A6159" w:rsidRPr="00677E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года</w:t>
      </w:r>
      <w:r w:rsidR="0067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составит</w:t>
      </w:r>
      <w:proofErr w:type="gramEnd"/>
      <w:r w:rsidR="007A6159" w:rsidRPr="0067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A6159" w:rsidRPr="00677E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235 рублей</w:t>
      </w:r>
      <w:r w:rsidR="007A6159" w:rsidRPr="00677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B86EB5" w:rsidRPr="00677ED2" w:rsidRDefault="00B86EB5" w:rsidP="00B333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3F3F"/>
          <w:sz w:val="28"/>
          <w:szCs w:val="28"/>
          <w:u w:val="single"/>
          <w:lang w:eastAsia="ru-RU"/>
        </w:rPr>
      </w:pPr>
    </w:p>
    <w:p w:rsidR="00B333DF" w:rsidRPr="00677ED2" w:rsidRDefault="00B333DF" w:rsidP="00B333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77E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Бюджет прожиточного минимума (БП</w:t>
      </w:r>
      <w:r w:rsidR="007E6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М) в среднем на душу</w:t>
      </w:r>
      <w:bookmarkStart w:id="0" w:name="_GoBack"/>
      <w:bookmarkEnd w:id="0"/>
      <w:r w:rsidR="00CD474E" w:rsidRPr="00677E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населения </w:t>
      </w:r>
      <w:r w:rsidRPr="00677E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 по основным социально-демографическим группам</w:t>
      </w:r>
      <w:r w:rsidR="00E62C16" w:rsidRPr="00677E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в 2023 году</w:t>
      </w:r>
    </w:p>
    <w:tbl>
      <w:tblPr>
        <w:tblW w:w="10014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24"/>
        <w:gridCol w:w="1268"/>
        <w:gridCol w:w="1430"/>
        <w:gridCol w:w="2061"/>
        <w:gridCol w:w="1452"/>
        <w:gridCol w:w="1406"/>
        <w:gridCol w:w="1473"/>
      </w:tblGrid>
      <w:tr w:rsidR="00B37D0F" w:rsidRPr="00B333DF" w:rsidTr="002676A4">
        <w:trPr>
          <w:trHeight w:val="1232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месяца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среднем на душу населения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трудоспособного населения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 возрасте до 3 лет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40" w:type="dxa"/>
              <w:bottom w:w="200" w:type="dxa"/>
              <w:right w:w="40" w:type="dxa"/>
            </w:tcMar>
            <w:vAlign w:val="center"/>
            <w:hideMark/>
          </w:tcPr>
          <w:p w:rsidR="00B37D0F" w:rsidRPr="00B333DF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детей в возрасте от 3 до 6 лет</w:t>
            </w:r>
          </w:p>
        </w:tc>
      </w:tr>
      <w:tr w:rsidR="00B37D0F" w:rsidRPr="00B333DF" w:rsidTr="00967724">
        <w:trPr>
          <w:trHeight w:val="46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 2022 г.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 01.11.2022 по 31.01.2023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339,83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375,26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255,28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215,93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7D0F" w:rsidRPr="006F138C" w:rsidRDefault="00B37D0F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13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298,21</w:t>
            </w:r>
          </w:p>
          <w:p w:rsidR="002676A4" w:rsidRPr="006F138C" w:rsidRDefault="002676A4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676A4" w:rsidRPr="006F138C" w:rsidRDefault="002676A4" w:rsidP="00B3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67724" w:rsidRPr="002676A4" w:rsidTr="00BC4FE4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2022 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CD474E" w:rsidP="002676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01.02.2023 по 30.04.2023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377,14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217,39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76A4" w:rsidRPr="006F138C" w:rsidRDefault="002676A4" w:rsidP="002676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300,03</w:t>
            </w:r>
          </w:p>
        </w:tc>
      </w:tr>
      <w:tr w:rsidR="00967724" w:rsidRPr="002676A4" w:rsidTr="004B1C5A">
        <w:trPr>
          <w:trHeight w:val="566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2023 г.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 01.05.2023 по 31.07.2023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352,13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389,53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265,96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224,26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308,56</w:t>
            </w:r>
          </w:p>
        </w:tc>
      </w:tr>
      <w:tr w:rsidR="00967724" w:rsidRPr="002676A4" w:rsidTr="00E90CA1">
        <w:trPr>
          <w:trHeight w:val="566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2023 г.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 01.08.2023 по 31.10.2023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364,40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403,94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271,09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232,41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4FE4" w:rsidRPr="006F138C" w:rsidRDefault="00BC4FE4" w:rsidP="00BC4F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138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319,50</w:t>
            </w:r>
          </w:p>
        </w:tc>
      </w:tr>
    </w:tbl>
    <w:p w:rsidR="00395046" w:rsidRPr="00677ED2" w:rsidRDefault="00395046" w:rsidP="00395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77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БПМ автоматически пересматриваются встроенные в систему социальной защиты различные надбавки и повышения, а также отдельные социальные выплаты, исчисляемые от размера БПМ:</w:t>
      </w:r>
    </w:p>
    <w:p w:rsidR="002E31B0" w:rsidRDefault="007E6579" w:rsidP="0067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395046" w:rsidRPr="00677E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размеры государственных пособий семьям, воспитывающим детей, </w:t>
        </w:r>
        <w:r w:rsidR="00395046" w:rsidRPr="00677E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социальные пенсии</w:t>
        </w:r>
      </w:hyperlink>
      <w:r w:rsidR="00276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7" w:history="1">
        <w:r w:rsidR="00395046" w:rsidRPr="00677E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доплаты пенсионерам в возрасте 75 лет и старше, получающим пенсии в органах по труду, занятости и социальной защите</w:t>
        </w:r>
      </w:hyperlink>
      <w:r w:rsidR="00B333DF" w:rsidRPr="00677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hyperlink r:id="rId8" w:history="1">
        <w:r w:rsidR="00395046" w:rsidRPr="00677E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br/>
          <w:t>надбавки и повышения к пенсиям, которые предусмотрены для отдельных категорий пенсионеров</w:t>
        </w:r>
      </w:hyperlink>
      <w:r w:rsidR="00BA0BE1" w:rsidRPr="00677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E2B16" w:rsidRPr="00677ED2" w:rsidRDefault="00395046" w:rsidP="00677E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выплаты увеличились соразмерно росту БПМ</w:t>
      </w:r>
      <w:r w:rsidR="00F96EB7" w:rsidRPr="00677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2B16" w:rsidRPr="00677ED2" w:rsidSect="00A42730">
      <w:pgSz w:w="11906" w:h="16838"/>
      <w:pgMar w:top="227" w:right="312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5DD0"/>
    <w:multiLevelType w:val="multilevel"/>
    <w:tmpl w:val="9C9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75A5"/>
    <w:multiLevelType w:val="multilevel"/>
    <w:tmpl w:val="2C8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7B75"/>
    <w:multiLevelType w:val="multilevel"/>
    <w:tmpl w:val="0478A7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03153F9"/>
    <w:multiLevelType w:val="multilevel"/>
    <w:tmpl w:val="5F1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952C4"/>
    <w:multiLevelType w:val="multilevel"/>
    <w:tmpl w:val="DEC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B4D2B"/>
    <w:multiLevelType w:val="multilevel"/>
    <w:tmpl w:val="83E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0042A"/>
    <w:multiLevelType w:val="multilevel"/>
    <w:tmpl w:val="F62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C32A4"/>
    <w:multiLevelType w:val="multilevel"/>
    <w:tmpl w:val="D34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55EF7"/>
    <w:multiLevelType w:val="multilevel"/>
    <w:tmpl w:val="D03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C2"/>
    <w:rsid w:val="00035816"/>
    <w:rsid w:val="00077E35"/>
    <w:rsid w:val="001E3E5E"/>
    <w:rsid w:val="001F4249"/>
    <w:rsid w:val="002676A4"/>
    <w:rsid w:val="00275DC8"/>
    <w:rsid w:val="00276548"/>
    <w:rsid w:val="002E31B0"/>
    <w:rsid w:val="002F0B65"/>
    <w:rsid w:val="003523C2"/>
    <w:rsid w:val="00382FCE"/>
    <w:rsid w:val="00395046"/>
    <w:rsid w:val="00397612"/>
    <w:rsid w:val="00401762"/>
    <w:rsid w:val="00437280"/>
    <w:rsid w:val="00466D8E"/>
    <w:rsid w:val="00490F8E"/>
    <w:rsid w:val="004C158B"/>
    <w:rsid w:val="004C6719"/>
    <w:rsid w:val="00593225"/>
    <w:rsid w:val="00621F35"/>
    <w:rsid w:val="00677ED2"/>
    <w:rsid w:val="006B7D19"/>
    <w:rsid w:val="006F138C"/>
    <w:rsid w:val="007A6159"/>
    <w:rsid w:val="007E6579"/>
    <w:rsid w:val="00897051"/>
    <w:rsid w:val="008D18BB"/>
    <w:rsid w:val="00967724"/>
    <w:rsid w:val="00997323"/>
    <w:rsid w:val="009F224A"/>
    <w:rsid w:val="00A42730"/>
    <w:rsid w:val="00A760C0"/>
    <w:rsid w:val="00A84635"/>
    <w:rsid w:val="00AF353A"/>
    <w:rsid w:val="00AF76EC"/>
    <w:rsid w:val="00B333DF"/>
    <w:rsid w:val="00B37D0F"/>
    <w:rsid w:val="00B86EB5"/>
    <w:rsid w:val="00BA0BE1"/>
    <w:rsid w:val="00BC4FE4"/>
    <w:rsid w:val="00C526C9"/>
    <w:rsid w:val="00C536E6"/>
    <w:rsid w:val="00CD474E"/>
    <w:rsid w:val="00CF5673"/>
    <w:rsid w:val="00E05A88"/>
    <w:rsid w:val="00E12C8D"/>
    <w:rsid w:val="00E62C16"/>
    <w:rsid w:val="00EA5129"/>
    <w:rsid w:val="00ED61CA"/>
    <w:rsid w:val="00F96EB7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8C0F-7400-40FE-9F04-97EED75C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F8E"/>
    <w:rPr>
      <w:b/>
      <w:bCs/>
    </w:rPr>
  </w:style>
  <w:style w:type="character" w:styleId="a7">
    <w:name w:val="Hyperlink"/>
    <w:basedOn w:val="a0"/>
    <w:uiPriority w:val="99"/>
    <w:semiHidden/>
    <w:unhideWhenUsed/>
    <w:rsid w:val="00490F8E"/>
    <w:rPr>
      <w:color w:val="0000FF"/>
      <w:u w:val="single"/>
    </w:rPr>
  </w:style>
  <w:style w:type="character" w:styleId="a8">
    <w:name w:val="Emphasis"/>
    <w:basedOn w:val="a0"/>
    <w:uiPriority w:val="20"/>
    <w:qFormat/>
    <w:rsid w:val="00490F8E"/>
    <w:rPr>
      <w:i/>
      <w:iCs/>
    </w:rPr>
  </w:style>
  <w:style w:type="paragraph" w:customStyle="1" w:styleId="y3">
    <w:name w:val="y3"/>
    <w:basedOn w:val="a"/>
    <w:rsid w:val="009F224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6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rud.gov.by/system/extensions/spaw/uploads/flash_files/Nadbavki-i-povyshenija-k-pensijamjanvar-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rud.gov.by/system/extensions/spaw/uploads/flash_files/Doplaty-k-pensijam-75-80fevral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trud.gov.by/system/extensions/spaw/uploads/flash_files/Razmery-gosudarstvennyx-posobij-semjjam-ot-BPM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58DE-3C65-4F42-ADF4-45242C8E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2023-01-16T12:01:00Z</cp:lastPrinted>
  <dcterms:created xsi:type="dcterms:W3CDTF">2023-08-28T12:59:00Z</dcterms:created>
  <dcterms:modified xsi:type="dcterms:W3CDTF">2023-08-28T13:01:00Z</dcterms:modified>
</cp:coreProperties>
</file>